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Международный маркетинг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77A139AA" w:rsidR="00C52FB4" w:rsidRPr="00352B6F" w:rsidRDefault="00173F8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0129B8" w:rsidR="00A77598" w:rsidRPr="00512B3F" w:rsidRDefault="00512B3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26CC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CC8">
              <w:rPr>
                <w:rFonts w:ascii="Times New Roman" w:hAnsi="Times New Roman" w:cs="Times New Roman"/>
                <w:sz w:val="20"/>
                <w:szCs w:val="20"/>
              </w:rPr>
              <w:t>к.э.н, Лизовская Вероника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05C94BC8" w:rsidR="006945E7" w:rsidRPr="00DC2F5C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DC2F5C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DC2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DC2F5C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C" w:rsidRPr="007E6725" w14:paraId="7870B707" w14:textId="77777777" w:rsidTr="00DC2F5C">
        <w:tc>
          <w:tcPr>
            <w:tcW w:w="3115" w:type="dxa"/>
          </w:tcPr>
          <w:p w14:paraId="4F6A8E6F" w14:textId="738C3530" w:rsidR="00DC2F5C" w:rsidRPr="007E6725" w:rsidRDefault="00DC2F5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10974B4E" w:rsidR="00DC2F5C" w:rsidRPr="007E6725" w:rsidRDefault="00DC2F5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60" w:type="dxa"/>
            <w:vMerge/>
          </w:tcPr>
          <w:p w14:paraId="4F3D2992" w14:textId="77777777" w:rsidR="00DC2F5C" w:rsidRPr="007E6725" w:rsidRDefault="00DC2F5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C" w:rsidRPr="007E6725" w14:paraId="37A4BB4D" w14:textId="77777777" w:rsidTr="00DC2F5C">
        <w:tc>
          <w:tcPr>
            <w:tcW w:w="3115" w:type="dxa"/>
          </w:tcPr>
          <w:p w14:paraId="172A8474" w14:textId="4B44E344" w:rsidR="00DC2F5C" w:rsidRPr="007E6725" w:rsidRDefault="00DC2F5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EAC6534" w:rsidR="00DC2F5C" w:rsidRPr="007E6725" w:rsidRDefault="00DC2F5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160" w:type="dxa"/>
            <w:vMerge/>
          </w:tcPr>
          <w:p w14:paraId="7ADAD184" w14:textId="77777777" w:rsidR="00DC2F5C" w:rsidRPr="007E6725" w:rsidRDefault="00DC2F5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DC2F5C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DC2F5C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6E5C9F4D" w:rsidR="0092300D" w:rsidRPr="00DC2F5C" w:rsidRDefault="00DC2F5C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DC2F5C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DC2F5C" w:rsidRPr="007E6725" w:rsidRDefault="00DC2F5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2E1D9CC" w:rsidR="00DC2F5C" w:rsidRPr="007E6725" w:rsidRDefault="00DC2F5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C2F5C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DC2F5C" w:rsidRPr="007E6725" w:rsidRDefault="00DC2F5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D6D4BBE" w:rsidR="00DC2F5C" w:rsidRPr="007E6725" w:rsidRDefault="00DC2F5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C2F5C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DC2F5C" w:rsidRPr="007E6725" w:rsidRDefault="00DC2F5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FB6F56D" w:rsidR="00DC2F5C" w:rsidRPr="007E6725" w:rsidRDefault="00DC2F5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DC2F5C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DC2F5C" w:rsidRPr="007E6725" w:rsidRDefault="00DC2F5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D9DD158" w:rsidR="00DC2F5C" w:rsidRPr="007E6725" w:rsidRDefault="00DC2F5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761206" w:rsidR="004475DA" w:rsidRPr="00512B3F" w:rsidRDefault="00512B3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C26C62" w14:textId="77777777" w:rsidR="00626CC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535677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_Toc200535677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3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65C4B807" w14:textId="77777777" w:rsidR="00626CC8" w:rsidRDefault="007B0F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78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_Toc200535678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3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46D4C8DF" w14:textId="77777777" w:rsidR="00626CC8" w:rsidRDefault="007B0F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79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_Toc200535679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3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6C2AF52A" w14:textId="77777777" w:rsidR="00626CC8" w:rsidRDefault="007B0F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80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_Toc200535680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3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470C4A83" w14:textId="77777777" w:rsidR="00626CC8" w:rsidRDefault="007B0F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81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_Toc200535681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6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3D935FFA" w14:textId="77777777" w:rsidR="00626CC8" w:rsidRDefault="007B0F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82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_Toc200535682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6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59D5D23C" w14:textId="77777777" w:rsidR="00626CC8" w:rsidRDefault="007B0F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83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_Toc200535683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7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7AEF2E85" w14:textId="77777777" w:rsidR="00626CC8" w:rsidRDefault="007B0F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84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_Toc200535684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7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44D8A5A5" w14:textId="77777777" w:rsidR="00626CC8" w:rsidRDefault="007B0F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85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_Toc200535685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7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4657720C" w14:textId="77777777" w:rsidR="00626CC8" w:rsidRDefault="007B0F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86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_Toc200535686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9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23BF1EA9" w14:textId="77777777" w:rsidR="00626CC8" w:rsidRDefault="007B0F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87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_Toc200535687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10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76080D3C" w14:textId="77777777" w:rsidR="00626CC8" w:rsidRDefault="007B0F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88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_Toc200535688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12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2DF0C0D1" w14:textId="77777777" w:rsidR="00626CC8" w:rsidRDefault="007B0F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89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_Toc200535689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12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0821DBBC" w14:textId="77777777" w:rsidR="00626CC8" w:rsidRDefault="007B0F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90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_Toc200535690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12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15F76B8E" w14:textId="77777777" w:rsidR="00626CC8" w:rsidRDefault="007B0F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91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_Toc200535691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12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4FE5D929" w14:textId="77777777" w:rsidR="00626CC8" w:rsidRDefault="007B0F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92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_Toc200535692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12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3FC8EB09" w14:textId="77777777" w:rsidR="00626CC8" w:rsidRDefault="007B0F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93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_Toc200535693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12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19ED9CC0" w14:textId="77777777" w:rsidR="00626CC8" w:rsidRDefault="007B0F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94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_Toc200535694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12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05356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Заложить основы маркетинговой деятельности компании на международном рынке, завоевания конкурентных преимуществ компаний на глобальном рынке, обеспечив понимание обучающимся факторов успеха, оказывающих влияние на глобальные маркетинговые стратегии.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05356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Международный маркетинг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05356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26CC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26C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626CC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26CC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26CC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26CC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26CC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26CC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26C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26CC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26C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</w:rPr>
              <w:t xml:space="preserve"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</w:t>
            </w:r>
            <w:proofErr w:type="gramStart"/>
            <w:r w:rsidRPr="00626CC8">
              <w:rPr>
                <w:rFonts w:ascii="Times New Roman" w:hAnsi="Times New Roman" w:cs="Times New Roman"/>
              </w:rPr>
              <w:t>бизнес-модели</w:t>
            </w:r>
            <w:proofErr w:type="gramEnd"/>
            <w:r w:rsidRPr="00626CC8">
              <w:rPr>
                <w:rFonts w:ascii="Times New Roman" w:hAnsi="Times New Roman" w:cs="Times New Roman"/>
              </w:rPr>
              <w:t>, в том числе в цифровой среде и в условиях глобализации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26C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6CC8">
              <w:rPr>
                <w:rFonts w:ascii="Times New Roman" w:hAnsi="Times New Roman" w:cs="Times New Roman"/>
                <w:lang w:bidi="ru-RU"/>
              </w:rPr>
              <w:t xml:space="preserve">ПК-5.1 - Владеет знаниями в области создания и продвижения бизнеса, в том числе в </w:t>
            </w:r>
            <w:proofErr w:type="gramStart"/>
            <w:r w:rsidRPr="00626CC8">
              <w:rPr>
                <w:rFonts w:ascii="Times New Roman" w:hAnsi="Times New Roman" w:cs="Times New Roman"/>
                <w:lang w:bidi="ru-RU"/>
              </w:rPr>
              <w:t>Интернет-среде</w:t>
            </w:r>
            <w:proofErr w:type="gramEnd"/>
            <w:r w:rsidRPr="00626CC8">
              <w:rPr>
                <w:rFonts w:ascii="Times New Roman" w:hAnsi="Times New Roman" w:cs="Times New Roman"/>
                <w:lang w:bidi="ru-RU"/>
              </w:rPr>
              <w:t>, с учетом оценки социально-экономических и рыночных условий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26C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6CC8">
              <w:rPr>
                <w:rFonts w:ascii="Times New Roman" w:hAnsi="Times New Roman" w:cs="Times New Roman"/>
              </w:rPr>
              <w:t xml:space="preserve">подходы и методы анализа рыночных условий с учетом международного </w:t>
            </w:r>
            <w:proofErr w:type="spellStart"/>
            <w:r w:rsidR="00316402" w:rsidRPr="00626CC8">
              <w:rPr>
                <w:rFonts w:ascii="Times New Roman" w:hAnsi="Times New Roman" w:cs="Times New Roman"/>
              </w:rPr>
              <w:t>окружения</w:t>
            </w:r>
            <w:proofErr w:type="gramStart"/>
            <w:r w:rsidR="00316402" w:rsidRPr="00626CC8">
              <w:rPr>
                <w:rFonts w:ascii="Times New Roman" w:hAnsi="Times New Roman" w:cs="Times New Roman"/>
              </w:rPr>
              <w:t>,с</w:t>
            </w:r>
            <w:proofErr w:type="gramEnd"/>
            <w:r w:rsidR="00316402" w:rsidRPr="00626CC8">
              <w:rPr>
                <w:rFonts w:ascii="Times New Roman" w:hAnsi="Times New Roman" w:cs="Times New Roman"/>
              </w:rPr>
              <w:t>пецифику</w:t>
            </w:r>
            <w:proofErr w:type="spellEnd"/>
            <w:r w:rsidR="00316402" w:rsidRPr="00626CC8">
              <w:rPr>
                <w:rFonts w:ascii="Times New Roman" w:hAnsi="Times New Roman" w:cs="Times New Roman"/>
              </w:rPr>
              <w:t xml:space="preserve"> маркетинговых решений на международных рынках при продвижении бизнеса. онлайн и </w:t>
            </w:r>
            <w:proofErr w:type="spellStart"/>
            <w:r w:rsidR="00316402" w:rsidRPr="00626CC8">
              <w:rPr>
                <w:rFonts w:ascii="Times New Roman" w:hAnsi="Times New Roman" w:cs="Times New Roman"/>
              </w:rPr>
              <w:t>оффлайн</w:t>
            </w:r>
            <w:proofErr w:type="spellEnd"/>
            <w:r w:rsidR="00316402" w:rsidRPr="00626CC8">
              <w:rPr>
                <w:rFonts w:ascii="Times New Roman" w:hAnsi="Times New Roman" w:cs="Times New Roman"/>
              </w:rPr>
              <w:t xml:space="preserve"> среде</w:t>
            </w:r>
            <w:r w:rsidRPr="00626CC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26C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626CC8">
              <w:rPr>
                <w:rFonts w:ascii="Times New Roman" w:hAnsi="Times New Roman" w:cs="Times New Roman"/>
              </w:rPr>
              <w:t>выбирать и использовать</w:t>
            </w:r>
            <w:proofErr w:type="gramEnd"/>
            <w:r w:rsidR="00FD518F" w:rsidRPr="00626CC8">
              <w:rPr>
                <w:rFonts w:ascii="Times New Roman" w:hAnsi="Times New Roman" w:cs="Times New Roman"/>
              </w:rPr>
              <w:t xml:space="preserve"> различные подходы к анализу рынка и формировать на основе результатов исследования комплекс маркетинга с учетом специфики рынков в разных странах в онлайн и </w:t>
            </w:r>
            <w:proofErr w:type="spellStart"/>
            <w:r w:rsidR="00FD518F" w:rsidRPr="00626CC8">
              <w:rPr>
                <w:rFonts w:ascii="Times New Roman" w:hAnsi="Times New Roman" w:cs="Times New Roman"/>
              </w:rPr>
              <w:t>оффлайн</w:t>
            </w:r>
            <w:proofErr w:type="spellEnd"/>
            <w:r w:rsidR="00FD518F" w:rsidRPr="00626CC8">
              <w:rPr>
                <w:rFonts w:ascii="Times New Roman" w:hAnsi="Times New Roman" w:cs="Times New Roman"/>
              </w:rPr>
              <w:t xml:space="preserve"> среде</w:t>
            </w:r>
            <w:r w:rsidRPr="00626CC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26CC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6CC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6CC8">
              <w:rPr>
                <w:rFonts w:ascii="Times New Roman" w:hAnsi="Times New Roman" w:cs="Times New Roman"/>
              </w:rPr>
              <w:t xml:space="preserve">методами анализа социально-экономических процессов и рыночных условий и разработки маркетинговые решений на международных </w:t>
            </w:r>
            <w:proofErr w:type="gramStart"/>
            <w:r w:rsidR="00FD518F" w:rsidRPr="00626CC8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626CC8">
              <w:rPr>
                <w:rFonts w:ascii="Times New Roman" w:hAnsi="Times New Roman" w:cs="Times New Roman"/>
              </w:rPr>
              <w:t>.</w:t>
            </w:r>
            <w:r w:rsidRPr="00626CC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26CC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05356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Понятие, значение, специфика международного маркетинга.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и специфика международного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содержание курса «Международный маркетинг». Взаимосвязь с другими дисциплинами учебного плана. Функции и задачи специалиста в области организации международной маркетинговой деятельности на международных рынках.</w:t>
            </w:r>
            <w:r w:rsidRPr="00352B6F">
              <w:rPr>
                <w:lang w:bidi="ru-RU"/>
              </w:rPr>
              <w:br/>
              <w:t>Общая характеристика международной маркетинговой деятельности фирм и предприятий. Требования и методические рекомендации по изучению курса. Библиографическое и программно-информационное обеспечение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4B6EA788" w:rsidR="004475DA" w:rsidRPr="00352B6F" w:rsidRDefault="00DC2F5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8AB4A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9DF1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Влияние процессов глобализации и интернационализации на развитие международного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55AC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Необходимость стратегического подхода в системе международного маркетинга. Влияние процессов глобализации экономики и интернационализации предпринимательства на международный маркетинг. Мотивы интернационализации фирмы. Формы интернационализации фирмы и эволюция международного маркетинга. Сущность EPRG-модели (этноцентризм, полицентризм, регионоцентризм, геоцентризм). Влияние деятельности в области международного маркетинга на экономику.</w:t>
            </w:r>
            <w:r w:rsidRPr="00352B6F">
              <w:rPr>
                <w:lang w:bidi="ru-RU"/>
              </w:rPr>
              <w:br/>
              <w:t>Современные тенденции и их влияние на развитие международного маркетинга: последствия BREXIT, перспективы развития международных рынков и Евросоюза, имидж России на международной арене. Санкции против России: влияние на бизнес и основные угрозы для экономики России, влияние санкций на бизнес в других странах.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D2AFF9" w14:textId="34FF6954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B5E78D" w14:textId="766B2C9C" w:rsidR="004475DA" w:rsidRPr="00352B6F" w:rsidRDefault="00DC2F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8115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1F73D3" w14:textId="1AFC7C3D" w:rsidR="004475DA" w:rsidRPr="00352B6F" w:rsidRDefault="00DC2F5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1DD174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4AAF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Маркетинговые исследования на международных рынках.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3B3F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международных маркетинговых исследований. Технология проведения и организации маркетинговых исследований иностранных рынков. Общие и предварительные исследования. Источники вторичной информации. Конъюнктурные исследования международных рынков. Тесты (опросы). Специальные исследования.</w:t>
            </w:r>
            <w:r w:rsidRPr="00352B6F">
              <w:rPr>
                <w:lang w:bidi="ru-RU"/>
              </w:rPr>
              <w:br/>
              <w:t>Альтернатива собственного или заказного исследования. Сегментация и отбор целевых международных рынков. Профильный анализ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66939" w14:textId="457882EC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2F638E" w14:textId="687A6205" w:rsidR="004475DA" w:rsidRPr="00352B6F" w:rsidRDefault="00DC2F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0B33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B4313A" w14:textId="241977C2" w:rsidR="004475DA" w:rsidRPr="00352B6F" w:rsidRDefault="00DC2F5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DC2F5C" w:rsidRPr="005B37A7" w14:paraId="2D2153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7065EB" w14:textId="77777777" w:rsidR="00DC2F5C" w:rsidRPr="00352B6F" w:rsidRDefault="00DC2F5C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Факторы окружающей среды и их роль в международном маркетинге.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029A0C" w14:textId="77777777" w:rsidR="00DC2F5C" w:rsidRPr="00352B6F" w:rsidRDefault="00DC2F5C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«окружающая среда» в международном маркетинге. Структура международной маркетинговой среды: экономические факторы, политические, факторы госрегулирования, правовые, социально-культурные и прочие (технологические, географические, демографические, научно-технические), состав которых зависит от характеристики рынка, глубины исследования. Анализ факторов международной маркетинговой среды.</w:t>
            </w:r>
            <w:r w:rsidRPr="00352B6F">
              <w:rPr>
                <w:lang w:bidi="ru-RU"/>
              </w:rPr>
              <w:br/>
              <w:t>Экономические факторы и их влияние на деятельность фирмы в области международного маркетинга. Общая характеристика экономической системы и модели рыночной экономики. Классификация экономических систем в зависимости от отраслевой структуры. Использование показателя уровня доходов населения для оценки перспективной покупательной способности и классификации стран. Анализ макроэкономических показателей страны: ВВП, НД, инфляции, внешнеторгового баланса и т.п. Экономические факторы, включающие показатели, характеризующие состояние рыночного спроса.</w:t>
            </w:r>
            <w:r w:rsidRPr="00352B6F">
              <w:rPr>
                <w:lang w:bidi="ru-RU"/>
              </w:rPr>
              <w:br/>
              <w:t>Политические факторы: тип политической системы, политическая стабильность, политические отношения между странами, политико-экономические и региональные союзы.</w:t>
            </w:r>
            <w:r w:rsidRPr="00352B6F">
              <w:rPr>
                <w:lang w:bidi="ru-RU"/>
              </w:rPr>
              <w:br/>
              <w:t>Факторы госрегулирования: тарифные и нетарифные барьеры, таможенное регулирование, регулирование предпринимательской деятельности.</w:t>
            </w:r>
            <w:r w:rsidRPr="00352B6F">
              <w:rPr>
                <w:lang w:bidi="ru-RU"/>
              </w:rPr>
              <w:br/>
              <w:t>Правовые факторы: мировая правовая практика в области ВЭД, правовая система России в области международной купли-продажи, принципы разработки международных коммерческих контрактов. Международное правовое регулирование инструментов маркетинга.</w:t>
            </w:r>
            <w:r w:rsidRPr="00352B6F">
              <w:rPr>
                <w:lang w:bidi="ru-RU"/>
              </w:rPr>
              <w:br/>
              <w:t>Социально-культурные факторы: культурные факторы – язык и общение, верования и установки, привычки, традиции, ценности и нормы, самооценка и статус в обществе, осознание времени. Человеческие факторы: физические особенности людей, специфические характеристики поведения, отношения к труду, к групповым достижениям, восприятие цветов и т.п.</w:t>
            </w:r>
            <w:r w:rsidRPr="00352B6F">
              <w:rPr>
                <w:lang w:bidi="ru-RU"/>
              </w:rPr>
              <w:br/>
              <w:t>Географические, технологические факторы и другие факторы внешней среды и их влияние на выбор международного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DCA89C" w14:textId="3B43758C" w:rsidR="00DC2F5C" w:rsidRPr="00352B6F" w:rsidRDefault="00DC2F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3D31E0" w14:textId="5959B4AD" w:rsidR="00DC2F5C" w:rsidRPr="00352B6F" w:rsidRDefault="00DC2F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AF49F9" w14:textId="77777777" w:rsidR="00DC2F5C" w:rsidRPr="00352B6F" w:rsidRDefault="00DC2F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B5A901" w14:textId="07820FA5" w:rsidR="00DC2F5C" w:rsidRPr="00352B6F" w:rsidRDefault="00DC2F5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246B70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27F8CB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Маркетинговая стратегия работы на международном рынке.</w:t>
            </w:r>
          </w:p>
        </w:tc>
      </w:tr>
      <w:tr w:rsidR="00DC2F5C" w:rsidRPr="005B37A7" w14:paraId="1F8BEC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E954C1" w14:textId="77777777" w:rsidR="00DC2F5C" w:rsidRPr="00352B6F" w:rsidRDefault="00DC2F5C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Способы присутствия на международных рынках.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651A39" w14:textId="77777777" w:rsidR="00DC2F5C" w:rsidRPr="00352B6F" w:rsidRDefault="00DC2F5C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методов выхода на международный рынок. Экспорт (прямой и косвенный). Компенсационные сделки: встречная торговля, торговля с блокированного счета, клиринговые операции, оплата готовой продукцией, выкуп техники бывшей в употреблении, толлинг. Совместные предприятия и прямое инвестирование.</w:t>
            </w:r>
            <w:r w:rsidRPr="00352B6F">
              <w:rPr>
                <w:lang w:bidi="ru-RU"/>
              </w:rPr>
              <w:br/>
              <w:t>Лицензионные соглашения и франчайзинг, виды франчайзинга (товарный, производственный, деловой. Управленческие контракты. Торговля ноу-хау. Международные инжиниринговые соглашения.</w:t>
            </w:r>
            <w:r w:rsidRPr="00352B6F">
              <w:rPr>
                <w:lang w:bidi="ru-RU"/>
              </w:rPr>
              <w:br/>
              <w:t>Достоинства и недостатки методов. Условия выбора и анализ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ABD9B2" w14:textId="26013F39" w:rsidR="00DC2F5C" w:rsidRPr="00352B6F" w:rsidRDefault="00DC2F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CB4519" w14:textId="099C994C" w:rsidR="00DC2F5C" w:rsidRPr="00352B6F" w:rsidRDefault="00DC2F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26BC35" w14:textId="77777777" w:rsidR="00DC2F5C" w:rsidRPr="00352B6F" w:rsidRDefault="00DC2F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0F0052" w14:textId="17E03041" w:rsidR="00DC2F5C" w:rsidRPr="00352B6F" w:rsidRDefault="00DC2F5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DC2F5C" w:rsidRPr="005B37A7" w14:paraId="5D0BA7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04A7F4" w14:textId="77777777" w:rsidR="00DC2F5C" w:rsidRPr="00352B6F" w:rsidRDefault="00DC2F5C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Стратегическое планирование международного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AC316E" w14:textId="77777777" w:rsidR="00DC2F5C" w:rsidRPr="00352B6F" w:rsidRDefault="00DC2F5C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Необходимость и сущность стратегического подхода в международном маркетинге. Этапы планирования международного маркетинга. Базовые стратегии международного маркетинга: адаптация или стандартизация. Стратегия глобализации в международном маркетинге. Многофакторная классификация рыночных стратегий (с точки зрения границ рынка, географии рынка, времени выхода на рынок, капитальных вложений, способа ухода с рынка. Тактика международного маркетинга.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F1111D" w14:textId="18E32C80" w:rsidR="00DC2F5C" w:rsidRPr="00352B6F" w:rsidRDefault="00DC2F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2A82AB" w14:textId="585D3341" w:rsidR="00DC2F5C" w:rsidRPr="00352B6F" w:rsidRDefault="00DC2F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E39AA2" w14:textId="77777777" w:rsidR="00DC2F5C" w:rsidRPr="00352B6F" w:rsidRDefault="00DC2F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B021C1" w14:textId="76684582" w:rsidR="00DC2F5C" w:rsidRPr="00352B6F" w:rsidRDefault="00DC2F5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FAA67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380A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Специфика разработки международного маркетинг-микса.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05F0D1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F459AA" w14:textId="5E2EE63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20C37E" w14:textId="1EA6EC49" w:rsidR="004475DA" w:rsidRPr="00352B6F" w:rsidRDefault="00DC2F5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F8B8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D760D3" w14:textId="516468C4" w:rsidR="004475DA" w:rsidRPr="00352B6F" w:rsidRDefault="00DC2F5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4449E823" w:rsidR="00CA7DE7" w:rsidRPr="00352B6F" w:rsidRDefault="00DC2F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08E66A6" w:rsidR="00CA7DE7" w:rsidRPr="00352B6F" w:rsidRDefault="00DC2F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7534546" w:rsidR="00CA7DE7" w:rsidRPr="00352B6F" w:rsidRDefault="00DC2F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535681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5356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26C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Диденко, Н. И.  Международный маркетинг. Основы теории</w:t>
            </w:r>
            <w:proofErr w:type="gram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Диденко, Д. Ф. </w:t>
            </w:r>
            <w:proofErr w:type="spell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Скрипнюк</w:t>
            </w:r>
            <w:proofErr w:type="spell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26CC8" w:rsidRDefault="007B0F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https://www.urait.ru/bcode/537813</w:t>
              </w:r>
            </w:hyperlink>
          </w:p>
        </w:tc>
      </w:tr>
      <w:tr w:rsidR="00262CF0" w:rsidRPr="007E6725" w14:paraId="7B39FDF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47F1F7" w14:textId="77777777" w:rsidR="00262CF0" w:rsidRPr="00626C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Диденко, Н. И.  Международный маркетинг. Практика</w:t>
            </w:r>
            <w:proofErr w:type="gram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Диденко, Д. Ф. </w:t>
            </w:r>
            <w:proofErr w:type="spell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Скрипнюк</w:t>
            </w:r>
            <w:proofErr w:type="spell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1A8A57" w14:textId="77777777" w:rsidR="00262CF0" w:rsidRPr="00626CC8" w:rsidRDefault="007B0F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https://www.urait.ru/bcode/537814</w:t>
              </w:r>
            </w:hyperlink>
          </w:p>
        </w:tc>
      </w:tr>
      <w:tr w:rsidR="00262CF0" w:rsidRPr="00DC2F5C" w14:paraId="1DB712A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D0450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Международный маркетинг</w:t>
            </w:r>
            <w:proofErr w:type="gram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В. Воробьева [и др.] ; под редакцией И. В. Воробьевой, К. ..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Пецольдт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С. Ф. Сутырина. — Москва : Издательство Юрайт,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F4A051" w14:textId="77777777" w:rsidR="00262CF0" w:rsidRPr="007E6725" w:rsidRDefault="007B0F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26CC8">
                <w:rPr>
                  <w:color w:val="00008B"/>
                  <w:u w:val="single"/>
                  <w:lang w:val="en-US"/>
                </w:rPr>
                <w:t>https://www.urait.ru/bcode/536209</w:t>
              </w:r>
            </w:hyperlink>
          </w:p>
        </w:tc>
      </w:tr>
      <w:tr w:rsidR="00262CF0" w:rsidRPr="007E6725" w14:paraId="745571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525DBE" w14:textId="77777777" w:rsidR="00262CF0" w:rsidRPr="00626C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Лизовская В.В. Маркетинговые стратегии на глобальных рынках : учебное пособие / </w:t>
            </w:r>
            <w:proofErr w:type="spell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В.В.Лизовская</w:t>
            </w:r>
            <w:proofErr w:type="spell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</w:t>
            </w:r>
            <w:proofErr w:type="gram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E2FECA" w14:textId="77777777" w:rsidR="00262CF0" w:rsidRPr="007E6725" w:rsidRDefault="007B0F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D0%B8%D0%B8%20%D0%BD%D0%B0.pdf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5356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8DEE051" w14:textId="77777777" w:rsidTr="007B550D">
        <w:tc>
          <w:tcPr>
            <w:tcW w:w="9345" w:type="dxa"/>
          </w:tcPr>
          <w:p w14:paraId="0CE218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D920ECC" w14:textId="77777777" w:rsidTr="007B550D">
        <w:tc>
          <w:tcPr>
            <w:tcW w:w="9345" w:type="dxa"/>
          </w:tcPr>
          <w:p w14:paraId="79506D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58C4A9C" w14:textId="77777777" w:rsidTr="007B550D">
        <w:tc>
          <w:tcPr>
            <w:tcW w:w="9345" w:type="dxa"/>
          </w:tcPr>
          <w:p w14:paraId="074E65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D0C4F7C" w14:textId="77777777" w:rsidTr="007B550D">
        <w:tc>
          <w:tcPr>
            <w:tcW w:w="9345" w:type="dxa"/>
          </w:tcPr>
          <w:p w14:paraId="521725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5356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B0F5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5356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26CC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26CC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26CC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26CC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26CC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26CC8" w14:paraId="3431EDAA" w14:textId="77777777" w:rsidTr="008416EB">
        <w:tc>
          <w:tcPr>
            <w:tcW w:w="7797" w:type="dxa"/>
            <w:shd w:val="clear" w:color="auto" w:fill="auto"/>
          </w:tcPr>
          <w:p w14:paraId="3C521D64" w14:textId="77777777" w:rsidR="002C735C" w:rsidRPr="00626C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C8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6CC8">
              <w:rPr>
                <w:sz w:val="22"/>
                <w:szCs w:val="22"/>
              </w:rPr>
              <w:t>комплексом</w:t>
            </w:r>
            <w:proofErr w:type="gramStart"/>
            <w:r w:rsidRPr="00626CC8">
              <w:rPr>
                <w:sz w:val="22"/>
                <w:szCs w:val="22"/>
              </w:rPr>
              <w:t>.С</w:t>
            </w:r>
            <w:proofErr w:type="gramEnd"/>
            <w:r w:rsidRPr="00626CC8">
              <w:rPr>
                <w:sz w:val="22"/>
                <w:szCs w:val="22"/>
              </w:rPr>
              <w:t>пециализированная</w:t>
            </w:r>
            <w:proofErr w:type="spellEnd"/>
            <w:r w:rsidRPr="00626CC8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- 1шт., трибуна - 1шт., тумба - 1шт</w:t>
            </w:r>
            <w:proofErr w:type="gramStart"/>
            <w:r w:rsidRPr="00626CC8">
              <w:rPr>
                <w:sz w:val="22"/>
                <w:szCs w:val="22"/>
              </w:rPr>
              <w:t>.М</w:t>
            </w:r>
            <w:proofErr w:type="gramEnd"/>
            <w:r w:rsidRPr="00626CC8">
              <w:rPr>
                <w:sz w:val="22"/>
                <w:szCs w:val="22"/>
              </w:rPr>
              <w:t xml:space="preserve">оноблок </w:t>
            </w:r>
            <w:r w:rsidRPr="00626CC8">
              <w:rPr>
                <w:sz w:val="22"/>
                <w:szCs w:val="22"/>
                <w:lang w:val="en-US"/>
              </w:rPr>
              <w:t>Acer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Aspire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Z</w:t>
            </w:r>
            <w:r w:rsidRPr="00626CC8">
              <w:rPr>
                <w:sz w:val="22"/>
                <w:szCs w:val="22"/>
              </w:rPr>
              <w:t xml:space="preserve">1811 </w:t>
            </w:r>
            <w:r w:rsidRPr="00626CC8">
              <w:rPr>
                <w:sz w:val="22"/>
                <w:szCs w:val="22"/>
                <w:lang w:val="en-US"/>
              </w:rPr>
              <w:t>Intel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Core</w:t>
            </w:r>
            <w:r w:rsidRPr="00626CC8">
              <w:rPr>
                <w:sz w:val="22"/>
                <w:szCs w:val="22"/>
              </w:rPr>
              <w:t xml:space="preserve"> </w:t>
            </w:r>
            <w:proofErr w:type="spellStart"/>
            <w:r w:rsidRPr="00626CC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26CC8">
              <w:rPr>
                <w:sz w:val="22"/>
                <w:szCs w:val="22"/>
              </w:rPr>
              <w:t>5-2400</w:t>
            </w:r>
            <w:r w:rsidRPr="00626CC8">
              <w:rPr>
                <w:sz w:val="22"/>
                <w:szCs w:val="22"/>
                <w:lang w:val="en-US"/>
              </w:rPr>
              <w:t>S</w:t>
            </w:r>
            <w:r w:rsidRPr="00626CC8">
              <w:rPr>
                <w:sz w:val="22"/>
                <w:szCs w:val="22"/>
              </w:rPr>
              <w:t>@2.50</w:t>
            </w:r>
            <w:r w:rsidRPr="00626CC8">
              <w:rPr>
                <w:sz w:val="22"/>
                <w:szCs w:val="22"/>
                <w:lang w:val="en-US"/>
              </w:rPr>
              <w:t>GHz</w:t>
            </w:r>
            <w:r w:rsidRPr="00626CC8">
              <w:rPr>
                <w:sz w:val="22"/>
                <w:szCs w:val="22"/>
              </w:rPr>
              <w:t>/4</w:t>
            </w:r>
            <w:r w:rsidRPr="00626CC8">
              <w:rPr>
                <w:sz w:val="22"/>
                <w:szCs w:val="22"/>
                <w:lang w:val="en-US"/>
              </w:rPr>
              <w:t>Gb</w:t>
            </w:r>
            <w:r w:rsidRPr="00626CC8">
              <w:rPr>
                <w:sz w:val="22"/>
                <w:szCs w:val="22"/>
              </w:rPr>
              <w:t>/1</w:t>
            </w:r>
            <w:r w:rsidRPr="00626CC8">
              <w:rPr>
                <w:sz w:val="22"/>
                <w:szCs w:val="22"/>
                <w:lang w:val="en-US"/>
              </w:rPr>
              <w:t>Tb</w:t>
            </w:r>
            <w:r w:rsidRPr="00626CC8">
              <w:rPr>
                <w:sz w:val="22"/>
                <w:szCs w:val="22"/>
              </w:rPr>
              <w:t xml:space="preserve"> - 1 шт., Мультимедиа проектор </w:t>
            </w:r>
            <w:r w:rsidRPr="00626CC8">
              <w:rPr>
                <w:sz w:val="22"/>
                <w:szCs w:val="22"/>
                <w:lang w:val="en-US"/>
              </w:rPr>
              <w:t>Epson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EB</w:t>
            </w:r>
            <w:r w:rsidRPr="00626CC8">
              <w:rPr>
                <w:sz w:val="22"/>
                <w:szCs w:val="22"/>
              </w:rPr>
              <w:t>-</w:t>
            </w:r>
            <w:r w:rsidRPr="00626CC8">
              <w:rPr>
                <w:sz w:val="22"/>
                <w:szCs w:val="22"/>
                <w:lang w:val="en-US"/>
              </w:rPr>
              <w:t>X</w:t>
            </w:r>
            <w:r w:rsidRPr="00626CC8">
              <w:rPr>
                <w:sz w:val="22"/>
                <w:szCs w:val="22"/>
              </w:rPr>
              <w:t xml:space="preserve">02 - 1 шт., Экран </w:t>
            </w:r>
            <w:proofErr w:type="spellStart"/>
            <w:r w:rsidRPr="00626CC8">
              <w:rPr>
                <w:sz w:val="22"/>
                <w:szCs w:val="22"/>
              </w:rPr>
              <w:t>проекцион</w:t>
            </w:r>
            <w:proofErr w:type="spellEnd"/>
            <w:r w:rsidRPr="00626CC8">
              <w:rPr>
                <w:sz w:val="22"/>
                <w:szCs w:val="22"/>
              </w:rPr>
              <w:t xml:space="preserve">. </w:t>
            </w:r>
            <w:proofErr w:type="spellStart"/>
            <w:r w:rsidRPr="00626CC8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Compact</w:t>
            </w:r>
            <w:r w:rsidRPr="00626CC8">
              <w:rPr>
                <w:sz w:val="22"/>
                <w:szCs w:val="22"/>
              </w:rPr>
              <w:t xml:space="preserve"> </w:t>
            </w:r>
            <w:proofErr w:type="spellStart"/>
            <w:r w:rsidRPr="00626CC8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26CC8">
              <w:rPr>
                <w:sz w:val="22"/>
                <w:szCs w:val="22"/>
              </w:rPr>
              <w:t xml:space="preserve"> 153</w:t>
            </w:r>
            <w:r w:rsidRPr="00626CC8">
              <w:rPr>
                <w:sz w:val="22"/>
                <w:szCs w:val="22"/>
                <w:lang w:val="en-US"/>
              </w:rPr>
              <w:t>x</w:t>
            </w:r>
            <w:r w:rsidRPr="00626CC8">
              <w:rPr>
                <w:sz w:val="22"/>
                <w:szCs w:val="22"/>
              </w:rPr>
              <w:t xml:space="preserve">200 </w:t>
            </w:r>
            <w:r w:rsidRPr="00626CC8">
              <w:rPr>
                <w:sz w:val="22"/>
                <w:szCs w:val="22"/>
                <w:lang w:val="en-US"/>
              </w:rPr>
              <w:t>c</w:t>
            </w:r>
            <w:r w:rsidRPr="00626CC8">
              <w:rPr>
                <w:sz w:val="22"/>
                <w:szCs w:val="22"/>
              </w:rPr>
              <w:t xml:space="preserve">м </w:t>
            </w:r>
            <w:r w:rsidRPr="00626CC8">
              <w:rPr>
                <w:sz w:val="22"/>
                <w:szCs w:val="22"/>
                <w:lang w:val="en-US"/>
              </w:rPr>
              <w:t>MATTE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White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S</w:t>
            </w:r>
            <w:r w:rsidRPr="00626CC8">
              <w:rPr>
                <w:sz w:val="22"/>
                <w:szCs w:val="22"/>
              </w:rPr>
              <w:t xml:space="preserve"> - 1 шт., Колонки </w:t>
            </w:r>
            <w:r w:rsidRPr="00626CC8">
              <w:rPr>
                <w:sz w:val="22"/>
                <w:szCs w:val="22"/>
                <w:lang w:val="en-US"/>
              </w:rPr>
              <w:t>Hi</w:t>
            </w:r>
            <w:r w:rsidRPr="00626CC8">
              <w:rPr>
                <w:sz w:val="22"/>
                <w:szCs w:val="22"/>
              </w:rPr>
              <w:t>-</w:t>
            </w:r>
            <w:r w:rsidRPr="00626CC8">
              <w:rPr>
                <w:sz w:val="22"/>
                <w:szCs w:val="22"/>
                <w:lang w:val="en-US"/>
              </w:rPr>
              <w:t>Fi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PRO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MASKGT</w:t>
            </w:r>
            <w:r w:rsidRPr="00626CC8">
              <w:rPr>
                <w:sz w:val="22"/>
                <w:szCs w:val="22"/>
              </w:rPr>
              <w:t>-</w:t>
            </w:r>
            <w:r w:rsidRPr="00626CC8">
              <w:rPr>
                <w:sz w:val="22"/>
                <w:szCs w:val="22"/>
                <w:lang w:val="en-US"/>
              </w:rPr>
              <w:t>W</w:t>
            </w:r>
            <w:r w:rsidRPr="00626CC8">
              <w:rPr>
                <w:sz w:val="22"/>
                <w:szCs w:val="22"/>
              </w:rPr>
              <w:t xml:space="preserve">- (2шт.) - 1 шт., Звуковой </w:t>
            </w:r>
            <w:proofErr w:type="gramStart"/>
            <w:r w:rsidRPr="00626CC8">
              <w:rPr>
                <w:sz w:val="22"/>
                <w:szCs w:val="22"/>
              </w:rPr>
              <w:t>к-т</w:t>
            </w:r>
            <w:proofErr w:type="gramEnd"/>
            <w:r w:rsidRPr="00626CC8">
              <w:rPr>
                <w:sz w:val="22"/>
                <w:szCs w:val="22"/>
              </w:rPr>
              <w:t xml:space="preserve"> (микшер-усилитель </w:t>
            </w:r>
            <w:r w:rsidRPr="00626CC8">
              <w:rPr>
                <w:sz w:val="22"/>
                <w:szCs w:val="22"/>
                <w:lang w:val="en-US"/>
              </w:rPr>
              <w:t>Apart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Concept</w:t>
            </w:r>
            <w:r w:rsidRPr="00626CC8">
              <w:rPr>
                <w:sz w:val="22"/>
                <w:szCs w:val="22"/>
              </w:rPr>
              <w:t xml:space="preserve">+ микрофон </w:t>
            </w:r>
            <w:r w:rsidRPr="00626CC8">
              <w:rPr>
                <w:sz w:val="22"/>
                <w:szCs w:val="22"/>
                <w:lang w:val="en-US"/>
              </w:rPr>
              <w:t>BEHRINGER</w:t>
            </w:r>
            <w:r w:rsidRPr="00626CC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3E5AE6" w14:textId="77777777" w:rsidR="002C735C" w:rsidRPr="00626C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C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26CC8">
              <w:rPr>
                <w:sz w:val="22"/>
                <w:szCs w:val="22"/>
              </w:rPr>
              <w:t>Прилукская</w:t>
            </w:r>
            <w:proofErr w:type="spellEnd"/>
            <w:r w:rsidRPr="00626CC8">
              <w:rPr>
                <w:sz w:val="22"/>
                <w:szCs w:val="22"/>
              </w:rPr>
              <w:t xml:space="preserve">, д. 3, лит. </w:t>
            </w:r>
            <w:r w:rsidRPr="00626CC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26CC8" w14:paraId="399A59D9" w14:textId="77777777" w:rsidTr="008416EB">
        <w:tc>
          <w:tcPr>
            <w:tcW w:w="7797" w:type="dxa"/>
            <w:shd w:val="clear" w:color="auto" w:fill="auto"/>
          </w:tcPr>
          <w:p w14:paraId="7A7770DD" w14:textId="77777777" w:rsidR="002C735C" w:rsidRPr="00626C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C8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6CC8">
              <w:rPr>
                <w:sz w:val="22"/>
                <w:szCs w:val="22"/>
              </w:rPr>
              <w:t>комплексом</w:t>
            </w:r>
            <w:proofErr w:type="gramStart"/>
            <w:r w:rsidRPr="00626CC8">
              <w:rPr>
                <w:sz w:val="22"/>
                <w:szCs w:val="22"/>
              </w:rPr>
              <w:t>.С</w:t>
            </w:r>
            <w:proofErr w:type="gramEnd"/>
            <w:r w:rsidRPr="00626CC8">
              <w:rPr>
                <w:sz w:val="22"/>
                <w:szCs w:val="22"/>
              </w:rPr>
              <w:t>пециализированная</w:t>
            </w:r>
            <w:proofErr w:type="spellEnd"/>
            <w:r w:rsidRPr="00626CC8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626CC8">
              <w:rPr>
                <w:sz w:val="22"/>
                <w:szCs w:val="22"/>
                <w:lang w:val="en-US"/>
              </w:rPr>
              <w:t>HP</w:t>
            </w:r>
            <w:r w:rsidRPr="00626CC8">
              <w:rPr>
                <w:sz w:val="22"/>
                <w:szCs w:val="22"/>
              </w:rPr>
              <w:t xml:space="preserve"> 250 </w:t>
            </w:r>
            <w:r w:rsidRPr="00626CC8">
              <w:rPr>
                <w:sz w:val="22"/>
                <w:szCs w:val="22"/>
                <w:lang w:val="en-US"/>
              </w:rPr>
              <w:t>G</w:t>
            </w:r>
            <w:r w:rsidRPr="00626CC8">
              <w:rPr>
                <w:sz w:val="22"/>
                <w:szCs w:val="22"/>
              </w:rPr>
              <w:t>6 1</w:t>
            </w:r>
            <w:r w:rsidRPr="00626CC8">
              <w:rPr>
                <w:sz w:val="22"/>
                <w:szCs w:val="22"/>
                <w:lang w:val="en-US"/>
              </w:rPr>
              <w:t>WY</w:t>
            </w:r>
            <w:r w:rsidRPr="00626CC8">
              <w:rPr>
                <w:sz w:val="22"/>
                <w:szCs w:val="22"/>
              </w:rPr>
              <w:t>58</w:t>
            </w:r>
            <w:r w:rsidRPr="00626CC8">
              <w:rPr>
                <w:sz w:val="22"/>
                <w:szCs w:val="22"/>
                <w:lang w:val="en-US"/>
              </w:rPr>
              <w:t>EA</w:t>
            </w:r>
            <w:r w:rsidRPr="00626CC8">
              <w:rPr>
                <w:sz w:val="22"/>
                <w:szCs w:val="22"/>
              </w:rPr>
              <w:t xml:space="preserve">, Мультимедийный проектор </w:t>
            </w:r>
            <w:r w:rsidRPr="00626CC8">
              <w:rPr>
                <w:sz w:val="22"/>
                <w:szCs w:val="22"/>
                <w:lang w:val="en-US"/>
              </w:rPr>
              <w:t>LG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PF</w:t>
            </w:r>
            <w:r w:rsidRPr="00626CC8">
              <w:rPr>
                <w:sz w:val="22"/>
                <w:szCs w:val="22"/>
              </w:rPr>
              <w:t>1500</w:t>
            </w:r>
            <w:r w:rsidRPr="00626CC8">
              <w:rPr>
                <w:sz w:val="22"/>
                <w:szCs w:val="22"/>
                <w:lang w:val="en-US"/>
              </w:rPr>
              <w:t>G</w:t>
            </w:r>
            <w:r w:rsidRPr="00626CC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31D3E2" w14:textId="77777777" w:rsidR="002C735C" w:rsidRPr="00626C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C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26CC8">
              <w:rPr>
                <w:sz w:val="22"/>
                <w:szCs w:val="22"/>
              </w:rPr>
              <w:t>Прилукская</w:t>
            </w:r>
            <w:proofErr w:type="spellEnd"/>
            <w:r w:rsidRPr="00626CC8">
              <w:rPr>
                <w:sz w:val="22"/>
                <w:szCs w:val="22"/>
              </w:rPr>
              <w:t xml:space="preserve">, д. 3, лит. </w:t>
            </w:r>
            <w:r w:rsidRPr="00626CC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26CC8" w14:paraId="3CBB1098" w14:textId="77777777" w:rsidTr="008416EB">
        <w:tc>
          <w:tcPr>
            <w:tcW w:w="7797" w:type="dxa"/>
            <w:shd w:val="clear" w:color="auto" w:fill="auto"/>
          </w:tcPr>
          <w:p w14:paraId="71759E04" w14:textId="77777777" w:rsidR="002C735C" w:rsidRPr="00626C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C8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626CC8">
              <w:rPr>
                <w:sz w:val="22"/>
                <w:szCs w:val="22"/>
              </w:rPr>
              <w:t>комплекс"</w:t>
            </w:r>
            <w:proofErr w:type="gramStart"/>
            <w:r w:rsidRPr="00626CC8">
              <w:rPr>
                <w:sz w:val="22"/>
                <w:szCs w:val="22"/>
              </w:rPr>
              <w:t>.С</w:t>
            </w:r>
            <w:proofErr w:type="gramEnd"/>
            <w:r w:rsidRPr="00626CC8">
              <w:rPr>
                <w:sz w:val="22"/>
                <w:szCs w:val="22"/>
              </w:rPr>
              <w:t>пециализированная</w:t>
            </w:r>
            <w:proofErr w:type="spellEnd"/>
            <w:r w:rsidRPr="00626CC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626CC8">
              <w:rPr>
                <w:sz w:val="22"/>
                <w:szCs w:val="22"/>
                <w:lang w:val="en-US"/>
              </w:rPr>
              <w:t>Intel</w:t>
            </w:r>
            <w:r w:rsidRPr="00626CC8">
              <w:rPr>
                <w:sz w:val="22"/>
                <w:szCs w:val="22"/>
              </w:rPr>
              <w:t xml:space="preserve">  </w:t>
            </w:r>
            <w:r w:rsidRPr="00626CC8">
              <w:rPr>
                <w:sz w:val="22"/>
                <w:szCs w:val="22"/>
                <w:lang w:val="en-US"/>
              </w:rPr>
              <w:t>I</w:t>
            </w:r>
            <w:r w:rsidRPr="00626CC8">
              <w:rPr>
                <w:sz w:val="22"/>
                <w:szCs w:val="22"/>
              </w:rPr>
              <w:t>5-7400/8+8/1</w:t>
            </w:r>
            <w:r w:rsidRPr="00626CC8">
              <w:rPr>
                <w:sz w:val="22"/>
                <w:szCs w:val="22"/>
                <w:lang w:val="en-US"/>
              </w:rPr>
              <w:t>Tb</w:t>
            </w:r>
            <w:r w:rsidRPr="00626CC8">
              <w:rPr>
                <w:sz w:val="22"/>
                <w:szCs w:val="22"/>
              </w:rPr>
              <w:t>/</w:t>
            </w:r>
            <w:r w:rsidRPr="00626CC8">
              <w:rPr>
                <w:sz w:val="22"/>
                <w:szCs w:val="22"/>
                <w:lang w:val="en-US"/>
              </w:rPr>
              <w:t>GT</w:t>
            </w:r>
            <w:r w:rsidRPr="00626CC8">
              <w:rPr>
                <w:sz w:val="22"/>
                <w:szCs w:val="22"/>
              </w:rPr>
              <w:t>710-2</w:t>
            </w:r>
            <w:r w:rsidRPr="00626CC8">
              <w:rPr>
                <w:sz w:val="22"/>
                <w:szCs w:val="22"/>
                <w:lang w:val="en-US"/>
              </w:rPr>
              <w:t>Gb</w:t>
            </w:r>
            <w:r w:rsidRPr="00626CC8">
              <w:rPr>
                <w:sz w:val="22"/>
                <w:szCs w:val="22"/>
              </w:rPr>
              <w:t>/</w:t>
            </w:r>
            <w:r w:rsidRPr="00626CC8">
              <w:rPr>
                <w:sz w:val="22"/>
                <w:szCs w:val="22"/>
                <w:lang w:val="en-US"/>
              </w:rPr>
              <w:t>DELL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S</w:t>
            </w:r>
            <w:r w:rsidRPr="00626CC8">
              <w:rPr>
                <w:sz w:val="22"/>
                <w:szCs w:val="22"/>
              </w:rPr>
              <w:t>2218</w:t>
            </w:r>
            <w:r w:rsidRPr="00626CC8">
              <w:rPr>
                <w:sz w:val="22"/>
                <w:szCs w:val="22"/>
                <w:lang w:val="en-US"/>
              </w:rPr>
              <w:t>H</w:t>
            </w:r>
            <w:r w:rsidRPr="00626CC8">
              <w:rPr>
                <w:sz w:val="22"/>
                <w:szCs w:val="22"/>
              </w:rPr>
              <w:t xml:space="preserve"> - 21 шт., Ноутбук </w:t>
            </w:r>
            <w:r w:rsidRPr="00626CC8">
              <w:rPr>
                <w:sz w:val="22"/>
                <w:szCs w:val="22"/>
                <w:lang w:val="en-US"/>
              </w:rPr>
              <w:t>HP</w:t>
            </w:r>
            <w:r w:rsidRPr="00626CC8">
              <w:rPr>
                <w:sz w:val="22"/>
                <w:szCs w:val="22"/>
              </w:rPr>
              <w:t xml:space="preserve"> 250 </w:t>
            </w:r>
            <w:r w:rsidRPr="00626CC8">
              <w:rPr>
                <w:sz w:val="22"/>
                <w:szCs w:val="22"/>
                <w:lang w:val="en-US"/>
              </w:rPr>
              <w:t>G</w:t>
            </w:r>
            <w:r w:rsidRPr="00626CC8">
              <w:rPr>
                <w:sz w:val="22"/>
                <w:szCs w:val="22"/>
              </w:rPr>
              <w:t>6 1</w:t>
            </w:r>
            <w:r w:rsidRPr="00626CC8">
              <w:rPr>
                <w:sz w:val="22"/>
                <w:szCs w:val="22"/>
                <w:lang w:val="en-US"/>
              </w:rPr>
              <w:t>WY</w:t>
            </w:r>
            <w:r w:rsidRPr="00626CC8">
              <w:rPr>
                <w:sz w:val="22"/>
                <w:szCs w:val="22"/>
              </w:rPr>
              <w:t>58</w:t>
            </w:r>
            <w:r w:rsidRPr="00626CC8">
              <w:rPr>
                <w:sz w:val="22"/>
                <w:szCs w:val="22"/>
                <w:lang w:val="en-US"/>
              </w:rPr>
              <w:t>EA</w:t>
            </w:r>
            <w:r w:rsidRPr="00626CC8">
              <w:rPr>
                <w:sz w:val="22"/>
                <w:szCs w:val="22"/>
              </w:rPr>
              <w:t xml:space="preserve"> - 4 шт. Мультимедийный проектор </w:t>
            </w:r>
            <w:r w:rsidRPr="00626CC8">
              <w:rPr>
                <w:sz w:val="22"/>
                <w:szCs w:val="22"/>
                <w:lang w:val="en-US"/>
              </w:rPr>
              <w:t>Panasonic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PT</w:t>
            </w:r>
            <w:r w:rsidRPr="00626CC8">
              <w:rPr>
                <w:sz w:val="22"/>
                <w:szCs w:val="22"/>
              </w:rPr>
              <w:t>-</w:t>
            </w:r>
            <w:r w:rsidRPr="00626CC8">
              <w:rPr>
                <w:sz w:val="22"/>
                <w:szCs w:val="22"/>
                <w:lang w:val="en-US"/>
              </w:rPr>
              <w:t>VX</w:t>
            </w:r>
            <w:r w:rsidRPr="00626CC8">
              <w:rPr>
                <w:sz w:val="22"/>
                <w:szCs w:val="22"/>
              </w:rPr>
              <w:t xml:space="preserve">610Е - 1 </w:t>
            </w:r>
            <w:proofErr w:type="spellStart"/>
            <w:r w:rsidRPr="00626CC8">
              <w:rPr>
                <w:sz w:val="22"/>
                <w:szCs w:val="22"/>
              </w:rPr>
              <w:t>шт.</w:t>
            </w:r>
            <w:proofErr w:type="gramStart"/>
            <w:r w:rsidRPr="00626CC8">
              <w:rPr>
                <w:sz w:val="22"/>
                <w:szCs w:val="22"/>
              </w:rPr>
              <w:t>,З</w:t>
            </w:r>
            <w:proofErr w:type="gramEnd"/>
            <w:r w:rsidRPr="00626CC8">
              <w:rPr>
                <w:sz w:val="22"/>
                <w:szCs w:val="22"/>
              </w:rPr>
              <w:t>вуковой</w:t>
            </w:r>
            <w:proofErr w:type="spellEnd"/>
            <w:r w:rsidRPr="00626CC8">
              <w:rPr>
                <w:sz w:val="22"/>
                <w:szCs w:val="22"/>
              </w:rPr>
              <w:t xml:space="preserve"> к-т (микшер-усилитель </w:t>
            </w:r>
            <w:r w:rsidRPr="00626CC8">
              <w:rPr>
                <w:sz w:val="22"/>
                <w:szCs w:val="22"/>
                <w:lang w:val="en-US"/>
              </w:rPr>
              <w:t>Apart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Concept</w:t>
            </w:r>
            <w:r w:rsidRPr="00626CC8">
              <w:rPr>
                <w:sz w:val="22"/>
                <w:szCs w:val="22"/>
              </w:rPr>
              <w:t xml:space="preserve">+ микрофон </w:t>
            </w:r>
            <w:r w:rsidRPr="00626CC8">
              <w:rPr>
                <w:sz w:val="22"/>
                <w:szCs w:val="22"/>
                <w:lang w:val="en-US"/>
              </w:rPr>
              <w:t>BEHRINGER</w:t>
            </w:r>
            <w:r w:rsidRPr="00626CC8">
              <w:rPr>
                <w:sz w:val="22"/>
                <w:szCs w:val="22"/>
              </w:rPr>
              <w:t xml:space="preserve">) - 1 шт., Акустическая система </w:t>
            </w:r>
            <w:r w:rsidRPr="00626CC8">
              <w:rPr>
                <w:sz w:val="22"/>
                <w:szCs w:val="22"/>
                <w:lang w:val="en-US"/>
              </w:rPr>
              <w:t>Hi</w:t>
            </w:r>
            <w:r w:rsidRPr="00626CC8">
              <w:rPr>
                <w:sz w:val="22"/>
                <w:szCs w:val="22"/>
              </w:rPr>
              <w:t>-</w:t>
            </w:r>
            <w:r w:rsidRPr="00626CC8">
              <w:rPr>
                <w:sz w:val="22"/>
                <w:szCs w:val="22"/>
                <w:lang w:val="en-US"/>
              </w:rPr>
              <w:t>Fi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PRO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MASK</w:t>
            </w:r>
            <w:r w:rsidRPr="00626CC8">
              <w:rPr>
                <w:sz w:val="22"/>
                <w:szCs w:val="22"/>
              </w:rPr>
              <w:t>6</w:t>
            </w:r>
            <w:r w:rsidRPr="00626CC8">
              <w:rPr>
                <w:sz w:val="22"/>
                <w:szCs w:val="22"/>
                <w:lang w:val="en-US"/>
              </w:rPr>
              <w:t>T</w:t>
            </w:r>
            <w:r w:rsidRPr="00626CC8">
              <w:rPr>
                <w:sz w:val="22"/>
                <w:szCs w:val="22"/>
              </w:rPr>
              <w:t>-</w:t>
            </w:r>
            <w:r w:rsidRPr="00626CC8">
              <w:rPr>
                <w:sz w:val="22"/>
                <w:szCs w:val="22"/>
                <w:lang w:val="en-US"/>
              </w:rPr>
              <w:t>W</w:t>
            </w:r>
            <w:r w:rsidRPr="00626CC8">
              <w:rPr>
                <w:sz w:val="22"/>
                <w:szCs w:val="22"/>
              </w:rPr>
              <w:t xml:space="preserve"> - 2 шт., Экран </w:t>
            </w:r>
            <w:r w:rsidRPr="00626CC8">
              <w:rPr>
                <w:sz w:val="22"/>
                <w:szCs w:val="22"/>
                <w:lang w:val="en-US"/>
              </w:rPr>
              <w:t>Compact</w:t>
            </w:r>
            <w:r w:rsidRPr="00626CC8">
              <w:rPr>
                <w:sz w:val="22"/>
                <w:szCs w:val="22"/>
              </w:rPr>
              <w:t xml:space="preserve"> </w:t>
            </w:r>
            <w:proofErr w:type="spellStart"/>
            <w:r w:rsidRPr="00626CC8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26CC8">
              <w:rPr>
                <w:sz w:val="22"/>
                <w:szCs w:val="22"/>
              </w:rPr>
              <w:t xml:space="preserve"> : размер экрана 153</w:t>
            </w:r>
            <w:r w:rsidRPr="00626CC8">
              <w:rPr>
                <w:sz w:val="22"/>
                <w:szCs w:val="22"/>
                <w:lang w:val="en-US"/>
              </w:rPr>
              <w:t>x</w:t>
            </w:r>
            <w:r w:rsidRPr="00626CC8">
              <w:rPr>
                <w:sz w:val="22"/>
                <w:szCs w:val="22"/>
              </w:rPr>
              <w:t xml:space="preserve">200 </w:t>
            </w:r>
            <w:r w:rsidRPr="00626CC8">
              <w:rPr>
                <w:sz w:val="22"/>
                <w:szCs w:val="22"/>
                <w:lang w:val="en-US"/>
              </w:rPr>
              <w:t>c</w:t>
            </w:r>
            <w:r w:rsidRPr="00626CC8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3BE488" w14:textId="77777777" w:rsidR="002C735C" w:rsidRPr="00626C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C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26CC8">
              <w:rPr>
                <w:sz w:val="22"/>
                <w:szCs w:val="22"/>
              </w:rPr>
              <w:t>Прилукская</w:t>
            </w:r>
            <w:proofErr w:type="spellEnd"/>
            <w:r w:rsidRPr="00626CC8">
              <w:rPr>
                <w:sz w:val="22"/>
                <w:szCs w:val="22"/>
              </w:rPr>
              <w:t xml:space="preserve">, д. 3, лит. </w:t>
            </w:r>
            <w:r w:rsidRPr="00626CC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26CC8" w14:paraId="6A08638E" w14:textId="77777777" w:rsidTr="008416EB">
        <w:tc>
          <w:tcPr>
            <w:tcW w:w="7797" w:type="dxa"/>
            <w:shd w:val="clear" w:color="auto" w:fill="auto"/>
          </w:tcPr>
          <w:p w14:paraId="6F78733A" w14:textId="77777777" w:rsidR="002C735C" w:rsidRPr="00626C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C8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6CC8">
              <w:rPr>
                <w:sz w:val="22"/>
                <w:szCs w:val="22"/>
              </w:rPr>
              <w:t>комплексом</w:t>
            </w:r>
            <w:proofErr w:type="gramStart"/>
            <w:r w:rsidRPr="00626CC8">
              <w:rPr>
                <w:sz w:val="22"/>
                <w:szCs w:val="22"/>
              </w:rPr>
              <w:t>.С</w:t>
            </w:r>
            <w:proofErr w:type="gramEnd"/>
            <w:r w:rsidRPr="00626CC8">
              <w:rPr>
                <w:sz w:val="22"/>
                <w:szCs w:val="22"/>
              </w:rPr>
              <w:t>пециализированная</w:t>
            </w:r>
            <w:proofErr w:type="spellEnd"/>
            <w:r w:rsidRPr="00626CC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26CC8">
              <w:rPr>
                <w:sz w:val="22"/>
                <w:szCs w:val="22"/>
              </w:rPr>
              <w:t xml:space="preserve">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626CC8">
              <w:rPr>
                <w:sz w:val="22"/>
                <w:szCs w:val="22"/>
                <w:lang w:val="en-US"/>
              </w:rPr>
              <w:t>Acer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Aspire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Z</w:t>
            </w:r>
            <w:r w:rsidRPr="00626CC8">
              <w:rPr>
                <w:sz w:val="22"/>
                <w:szCs w:val="22"/>
              </w:rPr>
              <w:t xml:space="preserve">1811 </w:t>
            </w:r>
            <w:r w:rsidRPr="00626CC8">
              <w:rPr>
                <w:sz w:val="22"/>
                <w:szCs w:val="22"/>
                <w:lang w:val="en-US"/>
              </w:rPr>
              <w:t>Intel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Core</w:t>
            </w:r>
            <w:r w:rsidRPr="00626CC8">
              <w:rPr>
                <w:sz w:val="22"/>
                <w:szCs w:val="22"/>
              </w:rPr>
              <w:t xml:space="preserve"> </w:t>
            </w:r>
            <w:proofErr w:type="spellStart"/>
            <w:r w:rsidRPr="00626CC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26CC8">
              <w:rPr>
                <w:sz w:val="22"/>
                <w:szCs w:val="22"/>
              </w:rPr>
              <w:t>5-2400</w:t>
            </w:r>
            <w:r w:rsidRPr="00626CC8">
              <w:rPr>
                <w:sz w:val="22"/>
                <w:szCs w:val="22"/>
                <w:lang w:val="en-US"/>
              </w:rPr>
              <w:t>S</w:t>
            </w:r>
            <w:r w:rsidRPr="00626CC8">
              <w:rPr>
                <w:sz w:val="22"/>
                <w:szCs w:val="22"/>
              </w:rPr>
              <w:t>@2.50</w:t>
            </w:r>
            <w:r w:rsidRPr="00626CC8">
              <w:rPr>
                <w:sz w:val="22"/>
                <w:szCs w:val="22"/>
                <w:lang w:val="en-US"/>
              </w:rPr>
              <w:t>GHz</w:t>
            </w:r>
            <w:r w:rsidRPr="00626CC8">
              <w:rPr>
                <w:sz w:val="22"/>
                <w:szCs w:val="22"/>
              </w:rPr>
              <w:t>/4</w:t>
            </w:r>
            <w:r w:rsidRPr="00626CC8">
              <w:rPr>
                <w:sz w:val="22"/>
                <w:szCs w:val="22"/>
                <w:lang w:val="en-US"/>
              </w:rPr>
              <w:t>Gb</w:t>
            </w:r>
            <w:r w:rsidRPr="00626CC8">
              <w:rPr>
                <w:sz w:val="22"/>
                <w:szCs w:val="22"/>
              </w:rPr>
              <w:t>/1</w:t>
            </w:r>
            <w:r w:rsidRPr="00626CC8">
              <w:rPr>
                <w:sz w:val="22"/>
                <w:szCs w:val="22"/>
                <w:lang w:val="en-US"/>
              </w:rPr>
              <w:t>Tb</w:t>
            </w:r>
            <w:r w:rsidRPr="00626CC8">
              <w:rPr>
                <w:sz w:val="22"/>
                <w:szCs w:val="22"/>
              </w:rPr>
              <w:t xml:space="preserve"> - 1 шт., Мультимедийный проектор </w:t>
            </w:r>
            <w:r w:rsidRPr="00626CC8">
              <w:rPr>
                <w:sz w:val="22"/>
                <w:szCs w:val="22"/>
                <w:lang w:val="en-US"/>
              </w:rPr>
              <w:t>NEC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ME</w:t>
            </w:r>
            <w:r w:rsidRPr="00626CC8">
              <w:rPr>
                <w:sz w:val="22"/>
                <w:szCs w:val="22"/>
              </w:rPr>
              <w:t>401</w:t>
            </w:r>
            <w:r w:rsidRPr="00626CC8">
              <w:rPr>
                <w:sz w:val="22"/>
                <w:szCs w:val="22"/>
                <w:lang w:val="en-US"/>
              </w:rPr>
              <w:t>X</w:t>
            </w:r>
            <w:r w:rsidRPr="00626CC8">
              <w:rPr>
                <w:sz w:val="22"/>
                <w:szCs w:val="22"/>
              </w:rPr>
              <w:t xml:space="preserve"> - 1 шт., Экран с электроприводом </w:t>
            </w:r>
            <w:r w:rsidRPr="00626CC8">
              <w:rPr>
                <w:sz w:val="22"/>
                <w:szCs w:val="22"/>
                <w:lang w:val="en-US"/>
              </w:rPr>
              <w:t>Draper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Baronet</w:t>
            </w:r>
            <w:r w:rsidRPr="00626CC8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626CC8">
              <w:rPr>
                <w:sz w:val="22"/>
                <w:szCs w:val="22"/>
                <w:lang w:val="en-US"/>
              </w:rPr>
              <w:t>JPA</w:t>
            </w:r>
            <w:r w:rsidRPr="00626CC8">
              <w:rPr>
                <w:sz w:val="22"/>
                <w:szCs w:val="22"/>
              </w:rPr>
              <w:t>-1240</w:t>
            </w:r>
            <w:r w:rsidRPr="00626CC8">
              <w:rPr>
                <w:sz w:val="22"/>
                <w:szCs w:val="22"/>
                <w:lang w:val="en-US"/>
              </w:rPr>
              <w:t>A</w:t>
            </w:r>
            <w:r w:rsidRPr="00626CC8">
              <w:rPr>
                <w:sz w:val="22"/>
                <w:szCs w:val="22"/>
              </w:rPr>
              <w:t>) 240 Вт/100 В - 1 шт., Акустическая</w:t>
            </w:r>
            <w:proofErr w:type="gramEnd"/>
            <w:r w:rsidRPr="00626CC8">
              <w:rPr>
                <w:sz w:val="22"/>
                <w:szCs w:val="22"/>
              </w:rPr>
              <w:t xml:space="preserve"> система </w:t>
            </w:r>
            <w:r w:rsidRPr="00626CC8">
              <w:rPr>
                <w:sz w:val="22"/>
                <w:szCs w:val="22"/>
                <w:lang w:val="en-US"/>
              </w:rPr>
              <w:t>JBL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CONTROL</w:t>
            </w:r>
            <w:r w:rsidRPr="00626CC8">
              <w:rPr>
                <w:sz w:val="22"/>
                <w:szCs w:val="22"/>
              </w:rPr>
              <w:t xml:space="preserve"> 25 </w:t>
            </w:r>
            <w:r w:rsidRPr="00626CC8">
              <w:rPr>
                <w:sz w:val="22"/>
                <w:szCs w:val="22"/>
                <w:lang w:val="en-US"/>
              </w:rPr>
              <w:t>WH</w:t>
            </w:r>
            <w:r w:rsidRPr="00626CC8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E97A5E" w14:textId="77777777" w:rsidR="002C735C" w:rsidRPr="00626C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C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26CC8">
              <w:rPr>
                <w:sz w:val="22"/>
                <w:szCs w:val="22"/>
              </w:rPr>
              <w:t>Прилукская</w:t>
            </w:r>
            <w:proofErr w:type="spellEnd"/>
            <w:r w:rsidRPr="00626CC8">
              <w:rPr>
                <w:sz w:val="22"/>
                <w:szCs w:val="22"/>
              </w:rPr>
              <w:t xml:space="preserve">, д. 3, лит. </w:t>
            </w:r>
            <w:r w:rsidRPr="00626CC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53568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5356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5356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5356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6CC8" w14:paraId="57351C30" w14:textId="77777777" w:rsidTr="00626CC8">
        <w:tc>
          <w:tcPr>
            <w:tcW w:w="562" w:type="dxa"/>
          </w:tcPr>
          <w:p w14:paraId="4B1A1D74" w14:textId="77777777" w:rsidR="00626CC8" w:rsidRPr="00512B3F" w:rsidRDefault="00626CC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3E8DB62" w14:textId="77777777" w:rsidR="00626CC8" w:rsidRDefault="00626CC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5356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26C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6CC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5356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26CC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26CC8" w14:paraId="5A1C9382" w14:textId="77777777" w:rsidTr="00801458">
        <w:tc>
          <w:tcPr>
            <w:tcW w:w="2336" w:type="dxa"/>
          </w:tcPr>
          <w:p w14:paraId="4C518DAB" w14:textId="77777777" w:rsidR="005D65A5" w:rsidRPr="00626C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CC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26C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CC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26C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CC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26C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CC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26CC8" w14:paraId="07658034" w14:textId="77777777" w:rsidTr="00801458">
        <w:tc>
          <w:tcPr>
            <w:tcW w:w="2336" w:type="dxa"/>
          </w:tcPr>
          <w:p w14:paraId="1553D698" w14:textId="78F29BFB" w:rsidR="005D65A5" w:rsidRPr="00626C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26CC8" w:rsidRDefault="007478E0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26CC8" w:rsidRDefault="007478E0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26CC8" w:rsidRDefault="007478E0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26CC8" w14:paraId="6802C5AE" w14:textId="77777777" w:rsidTr="00801458">
        <w:tc>
          <w:tcPr>
            <w:tcW w:w="2336" w:type="dxa"/>
          </w:tcPr>
          <w:p w14:paraId="5EE01EB8" w14:textId="77777777" w:rsidR="005D65A5" w:rsidRPr="00626C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075468" w14:textId="77777777" w:rsidR="005D65A5" w:rsidRPr="00626CC8" w:rsidRDefault="007478E0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F3DF245" w14:textId="77777777" w:rsidR="005D65A5" w:rsidRPr="00626CC8" w:rsidRDefault="007478E0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842EC4" w14:textId="77777777" w:rsidR="005D65A5" w:rsidRPr="00626CC8" w:rsidRDefault="007478E0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626CC8" w14:paraId="779911D4" w14:textId="77777777" w:rsidTr="00801458">
        <w:tc>
          <w:tcPr>
            <w:tcW w:w="2336" w:type="dxa"/>
          </w:tcPr>
          <w:p w14:paraId="4D66920E" w14:textId="77777777" w:rsidR="005D65A5" w:rsidRPr="00626C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2FE07DD" w14:textId="77777777" w:rsidR="005D65A5" w:rsidRPr="00626CC8" w:rsidRDefault="007478E0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808EE4" w14:textId="77777777" w:rsidR="005D65A5" w:rsidRPr="00626CC8" w:rsidRDefault="007478E0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F67FFE" w14:textId="77777777" w:rsidR="005D65A5" w:rsidRPr="00626CC8" w:rsidRDefault="007478E0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626CC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26CC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535692"/>
      <w:r w:rsidRPr="00626CC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26CC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6CC8" w:rsidRPr="00626CC8" w14:paraId="4B0C9D5B" w14:textId="77777777" w:rsidTr="00626CC8">
        <w:tc>
          <w:tcPr>
            <w:tcW w:w="562" w:type="dxa"/>
          </w:tcPr>
          <w:p w14:paraId="79BCF67D" w14:textId="77777777" w:rsidR="00626CC8" w:rsidRPr="00626CC8" w:rsidRDefault="00626CC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149108B" w14:textId="77777777" w:rsidR="00626CC8" w:rsidRPr="00626CC8" w:rsidRDefault="00626CC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6CC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873242" w14:textId="77777777" w:rsidR="00626CC8" w:rsidRPr="00626CC8" w:rsidRDefault="00626CC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26CC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535693"/>
      <w:r w:rsidRPr="00626CC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26CC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26CC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26CC8" w14:paraId="0267C479" w14:textId="77777777" w:rsidTr="00801458">
        <w:tc>
          <w:tcPr>
            <w:tcW w:w="2500" w:type="pct"/>
          </w:tcPr>
          <w:p w14:paraId="37F699C9" w14:textId="77777777" w:rsidR="00B8237E" w:rsidRPr="00626CC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CC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26CC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CC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26CC8" w14:paraId="3F240151" w14:textId="77777777" w:rsidTr="00801458">
        <w:tc>
          <w:tcPr>
            <w:tcW w:w="2500" w:type="pct"/>
          </w:tcPr>
          <w:p w14:paraId="61E91592" w14:textId="61A0874C" w:rsidR="00B8237E" w:rsidRPr="00626CC8" w:rsidRDefault="00B8237E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26CC8" w:rsidRDefault="005C548A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26CC8" w14:paraId="391AC1D0" w14:textId="77777777" w:rsidTr="00801458">
        <w:tc>
          <w:tcPr>
            <w:tcW w:w="2500" w:type="pct"/>
          </w:tcPr>
          <w:p w14:paraId="464DFB0F" w14:textId="77777777" w:rsidR="00B8237E" w:rsidRPr="00626CC8" w:rsidRDefault="00B8237E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8A550D5" w14:textId="77777777" w:rsidR="00B8237E" w:rsidRPr="00626CC8" w:rsidRDefault="005C548A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626CC8" w14:paraId="713A012D" w14:textId="77777777" w:rsidTr="00801458">
        <w:tc>
          <w:tcPr>
            <w:tcW w:w="2500" w:type="pct"/>
          </w:tcPr>
          <w:p w14:paraId="528A1883" w14:textId="77777777" w:rsidR="00B8237E" w:rsidRPr="00626CC8" w:rsidRDefault="00B8237E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6DB2C2A" w14:textId="77777777" w:rsidR="00B8237E" w:rsidRPr="00626CC8" w:rsidRDefault="005C548A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</w:tbl>
    <w:p w14:paraId="6EB485C6" w14:textId="6A0F7BEC" w:rsidR="00C23E7F" w:rsidRPr="00626CC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5356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18E946" w14:textId="77777777" w:rsidR="007B0F5C" w:rsidRDefault="007B0F5C" w:rsidP="00315CA6">
      <w:pPr>
        <w:spacing w:after="0" w:line="240" w:lineRule="auto"/>
      </w:pPr>
      <w:r>
        <w:separator/>
      </w:r>
    </w:p>
  </w:endnote>
  <w:endnote w:type="continuationSeparator" w:id="0">
    <w:p w14:paraId="0D97D3BA" w14:textId="77777777" w:rsidR="007B0F5C" w:rsidRDefault="007B0F5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F5C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A243E" w14:textId="77777777" w:rsidR="007B0F5C" w:rsidRDefault="007B0F5C" w:rsidP="00315CA6">
      <w:pPr>
        <w:spacing w:after="0" w:line="240" w:lineRule="auto"/>
      </w:pPr>
      <w:r>
        <w:separator/>
      </w:r>
    </w:p>
  </w:footnote>
  <w:footnote w:type="continuationSeparator" w:id="0">
    <w:p w14:paraId="75BE3EDF" w14:textId="77777777" w:rsidR="007B0F5C" w:rsidRDefault="007B0F5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728B"/>
    <w:rsid w:val="000A0ED4"/>
    <w:rsid w:val="000A6348"/>
    <w:rsid w:val="000B317E"/>
    <w:rsid w:val="000C5535"/>
    <w:rsid w:val="000E24FD"/>
    <w:rsid w:val="001010E7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3F87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2B3F"/>
    <w:rsid w:val="00523021"/>
    <w:rsid w:val="00525214"/>
    <w:rsid w:val="00533004"/>
    <w:rsid w:val="00546A9C"/>
    <w:rsid w:val="00553BBB"/>
    <w:rsid w:val="005570A7"/>
    <w:rsid w:val="00562FAA"/>
    <w:rsid w:val="005904A2"/>
    <w:rsid w:val="005938CB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6CC8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0F5C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2F5C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53781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3781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C%D0%B0%D1%80%D0%BA%D0%B5%D1%82%D0%B8%D0%BD%D0%B3%D0%BE%D0%B2%D1%8B%D0%B5%20%D1%81%D1%82%D1%80%D0%B0%D1%82%D0%B5%D0%B3%D0%B8%D0%B8%20%D0%BD%D0%B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53620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017ABC-C517-4C5E-BD4C-47922F6CE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13</Pages>
  <Words>3573</Words>
  <Characters>20370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